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5C3528">
        <w:rPr>
          <w:b/>
          <w:sz w:val="24"/>
          <w:szCs w:val="24"/>
        </w:rPr>
        <w:t>12</w:t>
      </w:r>
      <w:r w:rsidR="00636B40">
        <w:rPr>
          <w:b/>
          <w:sz w:val="24"/>
          <w:szCs w:val="24"/>
        </w:rPr>
        <w:t>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5C3528">
        <w:rPr>
          <w:b/>
          <w:sz w:val="24"/>
          <w:szCs w:val="24"/>
        </w:rPr>
        <w:t>PRESENCIAL</w:t>
      </w:r>
      <w:r w:rsidR="00AD4C60">
        <w:rPr>
          <w:b/>
          <w:sz w:val="24"/>
          <w:szCs w:val="24"/>
        </w:rPr>
        <w:t xml:space="preserve"> Nº </w:t>
      </w:r>
      <w:r w:rsidR="00636B40">
        <w:rPr>
          <w:b/>
          <w:sz w:val="24"/>
          <w:szCs w:val="24"/>
        </w:rPr>
        <w:t>100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5C3528">
        <w:rPr>
          <w:b/>
          <w:sz w:val="24"/>
          <w:szCs w:val="24"/>
        </w:rPr>
        <w:t>VALOR GLOBAL POR LOTE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RETIFICA E MANTÉM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7C786B" w:rsidRPr="003229B4" w:rsidRDefault="002F0BBA" w:rsidP="00F52827">
      <w:pPr>
        <w:pStyle w:val="Corpodetexto2"/>
        <w:rPr>
          <w:b/>
          <w:bCs/>
          <w:sz w:val="16"/>
          <w:szCs w:val="16"/>
          <w:u w:val="single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F369F7">
        <w:rPr>
          <w:i w:val="0"/>
        </w:rPr>
        <w:t>12</w:t>
      </w:r>
      <w:r w:rsidR="000A2852">
        <w:rPr>
          <w:i w:val="0"/>
        </w:rPr>
        <w:t>5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F369F7">
        <w:rPr>
          <w:i w:val="0"/>
        </w:rPr>
        <w:t>presencial</w:t>
      </w:r>
      <w:r w:rsidRPr="002F0BBA">
        <w:rPr>
          <w:i w:val="0"/>
        </w:rPr>
        <w:t xml:space="preserve"> </w:t>
      </w:r>
      <w:r w:rsidR="000A2852">
        <w:rPr>
          <w:i w:val="0"/>
        </w:rPr>
        <w:t>100</w:t>
      </w:r>
      <w:bookmarkStart w:id="0" w:name="_GoBack"/>
      <w:bookmarkEnd w:id="0"/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7C786B">
        <w:rPr>
          <w:b/>
          <w:i w:val="0"/>
          <w:u w:val="single"/>
        </w:rPr>
        <w:t>,</w:t>
      </w:r>
      <w:r w:rsidR="001D51EA" w:rsidRPr="007C786B">
        <w:rPr>
          <w:b/>
          <w:i w:val="0"/>
          <w:u w:val="single"/>
        </w:rPr>
        <w:t xml:space="preserve"> </w:t>
      </w:r>
      <w:r w:rsidR="00F52827" w:rsidRPr="007C786B">
        <w:rPr>
          <w:b/>
          <w:i w:val="0"/>
          <w:u w:val="single"/>
        </w:rPr>
        <w:t xml:space="preserve">houve a </w:t>
      </w:r>
      <w:r w:rsidR="00EE1C7F">
        <w:rPr>
          <w:b/>
          <w:i w:val="0"/>
          <w:u w:val="single"/>
        </w:rPr>
        <w:t>supressão da apresentação do documento técnico constante no item 10.14. “</w:t>
      </w:r>
      <w:proofErr w:type="gramStart"/>
      <w:r w:rsidR="00EE1C7F">
        <w:rPr>
          <w:b/>
          <w:i w:val="0"/>
          <w:u w:val="single"/>
        </w:rPr>
        <w:t>c</w:t>
      </w:r>
      <w:proofErr w:type="gramEnd"/>
      <w:r w:rsidR="00EE1C7F">
        <w:rPr>
          <w:b/>
          <w:i w:val="0"/>
          <w:u w:val="single"/>
        </w:rPr>
        <w:t xml:space="preserve">”, do edital: </w:t>
      </w:r>
      <w:r w:rsidR="00EE1C7F" w:rsidRPr="003229B4">
        <w:rPr>
          <w:b/>
          <w:bCs/>
          <w:sz w:val="16"/>
          <w:szCs w:val="16"/>
          <w:u w:val="single"/>
        </w:rPr>
        <w:t xml:space="preserve"> </w:t>
      </w:r>
    </w:p>
    <w:p w:rsidR="00EE1C7F" w:rsidRDefault="00EE1C7F" w:rsidP="00D47938">
      <w:pPr>
        <w:autoSpaceDE w:val="0"/>
        <w:autoSpaceDN w:val="0"/>
        <w:adjustRightInd w:val="0"/>
        <w:ind w:left="993"/>
        <w:jc w:val="both"/>
        <w:rPr>
          <w:b/>
          <w:sz w:val="22"/>
          <w:szCs w:val="22"/>
        </w:rPr>
      </w:pPr>
    </w:p>
    <w:p w:rsidR="00D47938" w:rsidRPr="00285392" w:rsidRDefault="00D47938" w:rsidP="00D47938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285392">
        <w:rPr>
          <w:b/>
          <w:sz w:val="22"/>
          <w:szCs w:val="22"/>
        </w:rPr>
        <w:t>10.14.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c</w:t>
      </w:r>
      <w:proofErr w:type="gramEnd"/>
      <w:r w:rsidRPr="00285392">
        <w:rPr>
          <w:sz w:val="22"/>
          <w:szCs w:val="22"/>
        </w:rPr>
        <w:t xml:space="preserve"> Credenciamento para realizar ensaios em amostras oriundas dos programas e controles oficiais do Ministério da Agricultura, Pecuária e Abastecimento (MAPA) para alimentos de origem animal.</w:t>
      </w:r>
    </w:p>
    <w:p w:rsidR="001D51EA" w:rsidRDefault="008C0A1B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  <w:r w:rsidRPr="003229B4">
        <w:rPr>
          <w:b/>
          <w:bCs/>
          <w:sz w:val="16"/>
          <w:szCs w:val="16"/>
          <w:u w:val="single"/>
        </w:rPr>
        <w:t xml:space="preserve"> </w:t>
      </w:r>
    </w:p>
    <w:p w:rsidR="003229B4" w:rsidRDefault="003229B4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DF78F6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Mantém a data, horários e local do certame.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7C786B">
        <w:rPr>
          <w:rFonts w:ascii="Bookman Old Style" w:hAnsi="Bookman Old Style"/>
          <w:i w:val="0"/>
          <w:szCs w:val="24"/>
        </w:rPr>
        <w:t>1</w:t>
      </w:r>
      <w:r w:rsidR="00EE1C7F">
        <w:rPr>
          <w:rFonts w:ascii="Bookman Old Style" w:hAnsi="Bookman Old Style"/>
          <w:i w:val="0"/>
          <w:szCs w:val="24"/>
        </w:rPr>
        <w:t>0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EE1C7F">
        <w:rPr>
          <w:rFonts w:ascii="Bookman Old Style" w:hAnsi="Bookman Old Style"/>
          <w:i w:val="0"/>
          <w:szCs w:val="24"/>
        </w:rPr>
        <w:t>junho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0E" w:rsidRDefault="00E2130E">
      <w:r>
        <w:separator/>
      </w:r>
    </w:p>
  </w:endnote>
  <w:endnote w:type="continuationSeparator" w:id="0">
    <w:p w:rsidR="00E2130E" w:rsidRDefault="00E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0E" w:rsidRDefault="00E2130E">
      <w:r>
        <w:separator/>
      </w:r>
    </w:p>
  </w:footnote>
  <w:footnote w:type="continuationSeparator" w:id="0">
    <w:p w:rsidR="00E2130E" w:rsidRDefault="00E2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A2852"/>
    <w:rsid w:val="000E261C"/>
    <w:rsid w:val="00134FFB"/>
    <w:rsid w:val="00177481"/>
    <w:rsid w:val="001B1318"/>
    <w:rsid w:val="001D51EA"/>
    <w:rsid w:val="002A5C51"/>
    <w:rsid w:val="002D145B"/>
    <w:rsid w:val="002F0BBA"/>
    <w:rsid w:val="003026FA"/>
    <w:rsid w:val="003229B4"/>
    <w:rsid w:val="003E3414"/>
    <w:rsid w:val="004E62BC"/>
    <w:rsid w:val="00513AD3"/>
    <w:rsid w:val="00532FED"/>
    <w:rsid w:val="005C3528"/>
    <w:rsid w:val="005C6398"/>
    <w:rsid w:val="00636B40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56FFC"/>
    <w:rsid w:val="008C0A1B"/>
    <w:rsid w:val="00A200B7"/>
    <w:rsid w:val="00A23CF6"/>
    <w:rsid w:val="00A86268"/>
    <w:rsid w:val="00AD4C60"/>
    <w:rsid w:val="00B54C26"/>
    <w:rsid w:val="00BE3DF6"/>
    <w:rsid w:val="00C023CA"/>
    <w:rsid w:val="00C80922"/>
    <w:rsid w:val="00D47938"/>
    <w:rsid w:val="00DE07D7"/>
    <w:rsid w:val="00DE76A3"/>
    <w:rsid w:val="00DF0F46"/>
    <w:rsid w:val="00DF78F6"/>
    <w:rsid w:val="00E14E17"/>
    <w:rsid w:val="00E2130E"/>
    <w:rsid w:val="00E25180"/>
    <w:rsid w:val="00E3666A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A091-1914-47D3-98B3-FA39D86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2022-06-10T12:09:00Z</cp:lastPrinted>
  <dcterms:created xsi:type="dcterms:W3CDTF">2022-06-10T12:06:00Z</dcterms:created>
  <dcterms:modified xsi:type="dcterms:W3CDTF">2022-06-10T12:18:00Z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